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AE" w:rsidRDefault="007958A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958AE" w:rsidRDefault="007958AE">
      <w:pPr>
        <w:pStyle w:val="ConsPlusNormal"/>
        <w:jc w:val="both"/>
        <w:outlineLvl w:val="0"/>
      </w:pPr>
    </w:p>
    <w:p w:rsidR="007958AE" w:rsidRDefault="007958AE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7958AE" w:rsidRDefault="007958AE">
      <w:pPr>
        <w:pStyle w:val="ConsPlusTitle"/>
        <w:jc w:val="center"/>
      </w:pPr>
    </w:p>
    <w:p w:rsidR="007958AE" w:rsidRDefault="007958AE">
      <w:pPr>
        <w:pStyle w:val="ConsPlusTitle"/>
        <w:jc w:val="center"/>
      </w:pPr>
      <w:r>
        <w:t>ПОСТАНОВЛЕНИЕ</w:t>
      </w:r>
    </w:p>
    <w:p w:rsidR="007958AE" w:rsidRDefault="007958AE">
      <w:pPr>
        <w:pStyle w:val="ConsPlusTitle"/>
        <w:jc w:val="center"/>
      </w:pPr>
      <w:r>
        <w:t>от 6 марта 2013 г. N 208</w:t>
      </w:r>
    </w:p>
    <w:p w:rsidR="007958AE" w:rsidRDefault="007958AE">
      <w:pPr>
        <w:pStyle w:val="ConsPlusTitle"/>
        <w:jc w:val="center"/>
      </w:pPr>
    </w:p>
    <w:p w:rsidR="007958AE" w:rsidRDefault="007958AE">
      <w:pPr>
        <w:pStyle w:val="ConsPlusTitle"/>
        <w:jc w:val="center"/>
      </w:pPr>
      <w:r>
        <w:t>ОБ УСТАНОВЛЕНИИ ТРЕБОВАНИЙ К ОРГАНИЗАЦИИ</w:t>
      </w:r>
    </w:p>
    <w:p w:rsidR="007958AE" w:rsidRDefault="007958AE">
      <w:pPr>
        <w:pStyle w:val="ConsPlusTitle"/>
        <w:jc w:val="center"/>
      </w:pPr>
      <w:proofErr w:type="gramStart"/>
      <w:r>
        <w:t>ВЫСТАВОК-ЯРМАРОК, ПРОДАЖИ ТОВАРОВ (ВЫПОЛНЕНИЯ РАБОТ,</w:t>
      </w:r>
      <w:proofErr w:type="gramEnd"/>
    </w:p>
    <w:p w:rsidR="007958AE" w:rsidRDefault="007958AE">
      <w:pPr>
        <w:pStyle w:val="ConsPlusTitle"/>
        <w:jc w:val="center"/>
      </w:pPr>
      <w:proofErr w:type="gramStart"/>
      <w:r>
        <w:t>ОКАЗАНИЯ УСЛУГ) НА ЯРМАРКАХ, ВЫСТАВКАХ-ЯРМАРКАХ</w:t>
      </w:r>
      <w:proofErr w:type="gramEnd"/>
    </w:p>
    <w:p w:rsidR="007958AE" w:rsidRDefault="007958AE">
      <w:pPr>
        <w:pStyle w:val="ConsPlusTitle"/>
        <w:jc w:val="center"/>
      </w:pPr>
      <w:r>
        <w:t>НА ТЕРРИТОРИИ КРАСНОДАРСКОГО КРАЯ</w:t>
      </w:r>
    </w:p>
    <w:p w:rsidR="007958AE" w:rsidRDefault="007958A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958A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958AE" w:rsidRDefault="007958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58AE" w:rsidRDefault="007958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</w:t>
            </w:r>
            <w:proofErr w:type="gramEnd"/>
          </w:p>
          <w:p w:rsidR="007958AE" w:rsidRDefault="007958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Краснодарского края от 13.08.2013 </w:t>
            </w:r>
            <w:hyperlink r:id="rId6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06.04.2016 </w:t>
            </w:r>
            <w:hyperlink r:id="rId7" w:history="1">
              <w:r>
                <w:rPr>
                  <w:color w:val="0000FF"/>
                </w:rPr>
                <w:t>N 177</w:t>
              </w:r>
            </w:hyperlink>
            <w:r>
              <w:rPr>
                <w:color w:val="392C69"/>
              </w:rPr>
              <w:t>)</w:t>
            </w:r>
            <w:proofErr w:type="gramEnd"/>
          </w:p>
        </w:tc>
      </w:tr>
    </w:tbl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28 декабря 2009 года N 381-ФЗ "Об основах государственного регулирования торговой деятельности в Российской Федерации", </w:t>
      </w:r>
      <w:hyperlink r:id="rId9" w:history="1">
        <w:r>
          <w:rPr>
            <w:color w:val="0000FF"/>
          </w:rPr>
          <w:t>Законом</w:t>
        </w:r>
      </w:hyperlink>
      <w:r>
        <w:t xml:space="preserve"> Краснодарского края от 1 марта 2011 года N 2195-КЗ "Об организации деятельности розничных рынков, ярмарок и агропромышленных выставок-ярмарок на территории Краснодарского края" и в целях установления требований к организации выставок-ярмарок, продажи товаров (выполнения работ, оказания услуг) на ярмарках</w:t>
      </w:r>
      <w:proofErr w:type="gramEnd"/>
      <w:r>
        <w:t xml:space="preserve">, </w:t>
      </w:r>
      <w:proofErr w:type="gramStart"/>
      <w:r>
        <w:t>выставках-ярмарках</w:t>
      </w:r>
      <w:proofErr w:type="gramEnd"/>
      <w:r>
        <w:t xml:space="preserve"> на территории Краснодарского края постановляю: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требования</w:t>
        </w:r>
      </w:hyperlink>
      <w:r>
        <w:t xml:space="preserve"> к организации выставок-ярмарок, продажи товаров (выполнения работ, оказания услуг) на ярмарках, выставках-ярмарках на территории Краснодарского края (прилагается).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2. Департаменту печати и средств массовых коммуникаций Краснодарского края опубликовать настоящее постановление в средствах массовой информации Краснодарского края.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(губернатора) Краснодарского края Ю.Н. Гриценко.</w:t>
      </w:r>
    </w:p>
    <w:p w:rsidR="007958AE" w:rsidRDefault="007958AE">
      <w:pPr>
        <w:pStyle w:val="ConsPlusNormal"/>
        <w:jc w:val="both"/>
      </w:pPr>
      <w:r>
        <w:t xml:space="preserve">(п. 3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06.04.2016 N 177)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4. Настоящее постановление вступает в силу на следующий день после его официального опубликования.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right"/>
      </w:pPr>
      <w:r>
        <w:t>Глава администрации (губернатор)</w:t>
      </w:r>
    </w:p>
    <w:p w:rsidR="007958AE" w:rsidRDefault="007958AE">
      <w:pPr>
        <w:pStyle w:val="ConsPlusNormal"/>
        <w:jc w:val="right"/>
      </w:pPr>
      <w:r>
        <w:t>Краснодарского края</w:t>
      </w:r>
    </w:p>
    <w:p w:rsidR="007958AE" w:rsidRDefault="007958AE">
      <w:pPr>
        <w:pStyle w:val="ConsPlusNormal"/>
        <w:jc w:val="right"/>
      </w:pPr>
      <w:r>
        <w:t>А.Н.ТКАЧЕВ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right"/>
        <w:outlineLvl w:val="0"/>
      </w:pPr>
      <w:r>
        <w:t>Приложение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right"/>
      </w:pPr>
      <w:r>
        <w:t>Утверждены</w:t>
      </w:r>
    </w:p>
    <w:p w:rsidR="007958AE" w:rsidRDefault="007958AE">
      <w:pPr>
        <w:pStyle w:val="ConsPlusNormal"/>
        <w:jc w:val="right"/>
      </w:pPr>
      <w:r>
        <w:t>постановлением</w:t>
      </w:r>
    </w:p>
    <w:p w:rsidR="007958AE" w:rsidRDefault="007958AE">
      <w:pPr>
        <w:pStyle w:val="ConsPlusNormal"/>
        <w:jc w:val="right"/>
      </w:pPr>
      <w:r>
        <w:t>главы администрации (губернатора)</w:t>
      </w:r>
    </w:p>
    <w:p w:rsidR="007958AE" w:rsidRDefault="007958AE">
      <w:pPr>
        <w:pStyle w:val="ConsPlusNormal"/>
        <w:jc w:val="right"/>
      </w:pPr>
      <w:r>
        <w:t>Краснодарского края</w:t>
      </w:r>
    </w:p>
    <w:p w:rsidR="007958AE" w:rsidRDefault="007958AE">
      <w:pPr>
        <w:pStyle w:val="ConsPlusNormal"/>
        <w:jc w:val="right"/>
      </w:pPr>
      <w:r>
        <w:lastRenderedPageBreak/>
        <w:t>от 6 марта 2013 г. N 208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Title"/>
        <w:jc w:val="center"/>
      </w:pPr>
      <w:bookmarkStart w:id="0" w:name="P37"/>
      <w:bookmarkEnd w:id="0"/>
      <w:r>
        <w:t>ТРЕБОВАНИЯ</w:t>
      </w:r>
    </w:p>
    <w:p w:rsidR="007958AE" w:rsidRDefault="007958AE">
      <w:pPr>
        <w:pStyle w:val="ConsPlusTitle"/>
        <w:jc w:val="center"/>
      </w:pPr>
      <w:r>
        <w:t>К ОРГАНИЗАЦИИ ВЫСТАВОК-ЯРМАРОК, ПРОДАЖИ ТОВАРОВ</w:t>
      </w:r>
    </w:p>
    <w:p w:rsidR="007958AE" w:rsidRDefault="007958AE">
      <w:pPr>
        <w:pStyle w:val="ConsPlusTitle"/>
        <w:jc w:val="center"/>
      </w:pPr>
      <w:r>
        <w:t>(ВЫПОЛНЕНИЯ РАБОТ, ОКАЗАНИЯ УСЛУГ) НА ЯРМАРКАХ,</w:t>
      </w:r>
    </w:p>
    <w:p w:rsidR="007958AE" w:rsidRDefault="007958AE">
      <w:pPr>
        <w:pStyle w:val="ConsPlusTitle"/>
        <w:jc w:val="center"/>
      </w:pPr>
      <w:proofErr w:type="gramStart"/>
      <w:r>
        <w:t>ВЫСТАВКАХ-ЯРМАРКАХ</w:t>
      </w:r>
      <w:proofErr w:type="gramEnd"/>
      <w:r>
        <w:t xml:space="preserve"> НА ТЕРРИТОРИИ</w:t>
      </w:r>
    </w:p>
    <w:p w:rsidR="007958AE" w:rsidRDefault="007958AE">
      <w:pPr>
        <w:pStyle w:val="ConsPlusTitle"/>
        <w:jc w:val="center"/>
      </w:pPr>
      <w:r>
        <w:t>КРАСНОДАРСКОГО КРАЯ</w:t>
      </w:r>
    </w:p>
    <w:p w:rsidR="007958AE" w:rsidRDefault="007958A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958A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958AE" w:rsidRDefault="007958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58AE" w:rsidRDefault="007958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</w:t>
            </w:r>
            <w:proofErr w:type="gramEnd"/>
          </w:p>
          <w:p w:rsidR="007958AE" w:rsidRDefault="007958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Краснодарского края от 13.08.2013 </w:t>
            </w:r>
            <w:hyperlink r:id="rId11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06.04.2016 </w:t>
            </w:r>
            <w:hyperlink r:id="rId12" w:history="1">
              <w:r>
                <w:rPr>
                  <w:color w:val="0000FF"/>
                </w:rPr>
                <w:t>N 177</w:t>
              </w:r>
            </w:hyperlink>
            <w:r>
              <w:rPr>
                <w:color w:val="392C69"/>
              </w:rPr>
              <w:t>)</w:t>
            </w:r>
            <w:proofErr w:type="gramEnd"/>
          </w:p>
        </w:tc>
      </w:tr>
    </w:tbl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center"/>
        <w:outlineLvl w:val="1"/>
      </w:pPr>
      <w:r>
        <w:t>1. Требования к организации выставок-ярмарок</w:t>
      </w:r>
    </w:p>
    <w:p w:rsidR="007958AE" w:rsidRDefault="007958AE">
      <w:pPr>
        <w:pStyle w:val="ConsPlusNormal"/>
        <w:jc w:val="center"/>
      </w:pPr>
      <w:r>
        <w:t>на территории Краснодарского края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ind w:firstLine="540"/>
        <w:jc w:val="both"/>
      </w:pPr>
      <w:r>
        <w:t>1. Выставки-ярмарки организуются уполномоченными исполнительными органами государственной власти, органами местного самоуправления, юридическими лицами, индивидуальными предпринимателями (далее - организатор выставки-ярмарки).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2. Организатор выставки-ярмарки разрабатывает и утверждает план мероприятий по организации выставки-ярмарки и продажи товаров (выполнения работ, оказания услуг) на ней, а также определяет режим работы выставки-ярмарки, порядок организации выставки-ярмарки, порядок предоставления торговых мест для продажи товаров (выполнения работ, оказания услуг) на выставке-ярмарке.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3. Организатор выставки-ярмарки размещает в средствах массовой информации и (при наличии) на своем официальном сайте в информационно-телекоммуникационной сети Интернет информацию о плане мероприятий по организации выставки-ярмарки.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center"/>
        <w:outlineLvl w:val="1"/>
      </w:pPr>
      <w:r>
        <w:t>2. Требования к организации продажи товаров</w:t>
      </w:r>
    </w:p>
    <w:p w:rsidR="007958AE" w:rsidRDefault="007958AE">
      <w:pPr>
        <w:pStyle w:val="ConsPlusNormal"/>
        <w:jc w:val="center"/>
      </w:pPr>
      <w:r>
        <w:t>(выполнения работ, оказания услуг) на ярмарках,</w:t>
      </w:r>
    </w:p>
    <w:p w:rsidR="007958AE" w:rsidRDefault="007958AE">
      <w:pPr>
        <w:pStyle w:val="ConsPlusNormal"/>
        <w:jc w:val="center"/>
      </w:pPr>
      <w:proofErr w:type="gramStart"/>
      <w:r>
        <w:t>выставках-ярмарках</w:t>
      </w:r>
      <w:proofErr w:type="gramEnd"/>
      <w:r>
        <w:t xml:space="preserve"> на территории</w:t>
      </w:r>
    </w:p>
    <w:p w:rsidR="007958AE" w:rsidRDefault="007958AE">
      <w:pPr>
        <w:pStyle w:val="ConsPlusNormal"/>
        <w:jc w:val="center"/>
      </w:pPr>
      <w:r>
        <w:t>Краснодарского края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ind w:firstLine="540"/>
        <w:jc w:val="both"/>
      </w:pPr>
      <w:r>
        <w:t xml:space="preserve">1. </w:t>
      </w:r>
      <w:proofErr w:type="gramStart"/>
      <w:r>
        <w:t>Продажа товаров (выполнение работ, оказание услуг) на ярмарках, выставках-ярмарках на территории Краснодарского края осуществляется с учетом требований, установленных законодательством Российской Федерации о защите прав потребителей, законодательством Российской Федерации в области обеспечения санитарно-эпидемиологического благополучия населения, законодательством о пожарной безопасности, ветеринарным и фитосанитарным законодательством, законодательством об охране окружающей среды, правилами продажи отдельных видов товаров и другими установленными законодательством Российской Федерации требованиями.</w:t>
      </w:r>
      <w:proofErr w:type="gramEnd"/>
    </w:p>
    <w:p w:rsidR="007958AE" w:rsidRDefault="007958AE">
      <w:pPr>
        <w:pStyle w:val="ConsPlusNormal"/>
        <w:spacing w:before="220"/>
        <w:ind w:firstLine="540"/>
        <w:jc w:val="both"/>
      </w:pPr>
      <w:r>
        <w:t>2. Торговые места на ярмарках, выставках-ярмарках предоставляются на договорной основе участникам ярмарки, выставки-ярмарки в порядке, определяемом организатором ярмарки, выставки-ярмарки.</w:t>
      </w:r>
    </w:p>
    <w:p w:rsidR="007958AE" w:rsidRDefault="007958AE">
      <w:pPr>
        <w:pStyle w:val="ConsPlusNormal"/>
        <w:spacing w:before="220"/>
        <w:ind w:firstLine="540"/>
        <w:jc w:val="both"/>
      </w:pPr>
      <w:proofErr w:type="gramStart"/>
      <w:r>
        <w:t>Размер платы за предоставление оборудованных мест для продажи товаров (выполнения работ, оказания услуг) на ярмарке, выставке-ярмарке, а также за оказание услуг, связанных с обеспечением торговли (уборка территории, проведение ветеринарно-санитарной экспертизы и другие услуги), определяется организатором ярмарки, выставки-ярмарки с учетом необходимости компенсации затрат на организацию ярмарки, выставки-ярмарки и продажи товаров (выполнения работ, оказания услуг) на ней.</w:t>
      </w:r>
      <w:proofErr w:type="gramEnd"/>
    </w:p>
    <w:p w:rsidR="007958AE" w:rsidRDefault="007958AE">
      <w:pPr>
        <w:pStyle w:val="ConsPlusNormal"/>
        <w:spacing w:before="220"/>
        <w:ind w:firstLine="540"/>
        <w:jc w:val="both"/>
      </w:pPr>
      <w:r>
        <w:lastRenderedPageBreak/>
        <w:t>3. Участники ярмарки, выставки-ярмарки, в том числе осуществляющие продажу товаров с автотранспортных средств, обязаны: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оборудовать свое торговое место вывеской о принадлежности торгового места, торговым оборудованием, предназначенным для выкладки товаров (столы, поддоны, подтоварники для хранения товарного запаса), специализированным холодильным оборудованием для продажи товаров, требующих определенных условий хранения, средствами измерения, прошедшими проверку в установленном порядке, при продаже весовых товаров;</w:t>
      </w:r>
    </w:p>
    <w:p w:rsidR="007958AE" w:rsidRDefault="007958AE">
      <w:pPr>
        <w:pStyle w:val="ConsPlusNormal"/>
        <w:spacing w:before="220"/>
        <w:ind w:firstLine="540"/>
        <w:jc w:val="both"/>
      </w:pPr>
      <w:proofErr w:type="gramStart"/>
      <w:r>
        <w:t>обеспечить наличие у лиц, непосредственно осуществляющих продажу товаров на ярмарке, выставке-ярмарке, документов, подтверждающих трудовые или гражданско-правовые отношения продавца с участником ярмарки, выставки-ярмарки, личных нагрудных карточек с указанием сведений об участнике ярмарки, выставке-ярмарке,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товаросопроводительных документов на товар, ветеринарных и фитосанитарных сопроводительных документов, а</w:t>
      </w:r>
      <w:proofErr w:type="gramEnd"/>
      <w:r>
        <w:t xml:space="preserve"> также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обеспечить надлежащее санитарно-техническое состояние торгового места;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своевременно в наглядной и доступной форме довести до сведения покупателей необходимую и достоверную информацию о товарах и их изготовителях, обеспечивающую возможность правильного выбора товаров;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не допускать продажу консервированной продукции домашнего изготовления, дикорастущих грибов и грибов непромышленной выработки.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4. На ярмарке, выставке-ярмарке запрещается продажа продукции животного происхождения непромышленного изготовления, не имеющей ветеринарно-сопроводительных документов и не прошедших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Организатор ярмарки, выставки-ярмарки создает условия для проведения полной ветеринарно-санитарной экспертизы продукции животного происхождения непромышленного изготовления на основании договора, заключенного с государственным бюджетным учреждением, подведомственным государственному управлению ветеринарии Краснодарского края, расположенным в месте проведения ярмарки, выставки-ярмарки либо в непосредственной близости к месту проведения ярмарки, выставки-ярмарки.</w:t>
      </w:r>
    </w:p>
    <w:p w:rsidR="007958AE" w:rsidRDefault="007958AE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06.04.2016 N 177)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5. Ценники должны быть оформлены в соответствии с требованиями, установленными законодательством Российской Федерации.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6. В целях проведения ярмарки, выставки-ярмарки организатор ярмарки, выставки-ярмарки: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проводит работу по благоустройству площадки ярмарки, выставки-ярмарки и обеспечению охранных мероприятий на период работы ярмарки, выставки-ярмарки;</w:t>
      </w:r>
    </w:p>
    <w:p w:rsidR="007958AE" w:rsidRDefault="007958AE">
      <w:pPr>
        <w:pStyle w:val="ConsPlusNormal"/>
        <w:spacing w:before="220"/>
        <w:ind w:firstLine="540"/>
        <w:jc w:val="both"/>
      </w:pPr>
      <w:proofErr w:type="gramStart"/>
      <w:r>
        <w:t>размещает в доступном для обозрения месте вывеску с информацией об организаторе ярмарки, выставки-ярмарки (наименование, юридический адрес - для организации, фамилия, имя, отчество - для индивидуального предпринимателя), адресе, режиме работы и виде ярмарки, выставки-ярмарки;</w:t>
      </w:r>
      <w:proofErr w:type="gramEnd"/>
    </w:p>
    <w:p w:rsidR="007958AE" w:rsidRDefault="007958AE">
      <w:pPr>
        <w:pStyle w:val="ConsPlusNormal"/>
        <w:spacing w:before="220"/>
        <w:ind w:firstLine="540"/>
        <w:jc w:val="both"/>
      </w:pPr>
      <w:r>
        <w:lastRenderedPageBreak/>
        <w:t>в доступном для покупателей месте устанавливает соответствующие метрологическим правилам и нормам измерительные приборы в целях проверки покупателями правильности цены, меры, веса приобретенных товаров;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обеспечивает надлежащее санитарно-техническое состояние территории ярмарки, выставки-ярмарки, оснащение контейнерами для сбора мусора, туалетами, рукомойниками, мылом и дезинфицирующими растворами для обработки рук, уборку территории, вывоз мусора по окончании ярмарки, выставки-ярмарки;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не допускает реализацию продуктов питания в неустановленных и необорудованных местах (в пределах границ ярмарки, выставки-ярмарки и на прилегающей к ним территории);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рекомендует ассортимент реализуемых на ярмарке, выставке-ярмарке товаров с учетом возможности их реализации в условиях ярмарочной торговли при соблюдении законодательства Российской Федерации, регламентирующего продажу отдельных видов товаров;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в доступном для обозрения месте размещает вывеску с информацией о месте расположения лаборатории ветеринарно-санитарной экспертизы, о недопустимости реализации пищевых продуктов животного происхождения непромышленного изготовления, не имеющих ветеринарно-сопроводительных документов и не прошедших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p w:rsidR="007958AE" w:rsidRDefault="007958AE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06.04.2016 N 177)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7. На ярмарках допускается продажа сельскохозяйственной продукции и продовольственных товаров, непродовольственных товаров легкой промышленности, изделий народных промыслов, продукции ремесленничества, иных товаров, за исключением:</w:t>
      </w:r>
    </w:p>
    <w:p w:rsidR="007958AE" w:rsidRDefault="007958AE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13.08.2013 N 878)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алкогольной продукции, в том числе пива и напитков, изготовленных на основе пива;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парфюмерно-косметических товаров;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табачных изделий;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аудио-, видеопродукции, компьютерных информационных носителей, бытовой техники;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консервированных продуктов, кулинарных изделий из мяса и рыбы, кондитерских изделий, приготовленных в домашних условиях;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мясных и рыбных полуфабрикатов непромышленного производства;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нефасованной гастрономической, молочной и хлебобулочной продукции;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детского питания;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лекарственных препаратов и изделий медицинского назначения;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изделий из драгоценных металлов и драгоценных камней;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>других товаров, реализация которых запрещена или ограничена законодательством Российской Федерации.</w:t>
      </w:r>
    </w:p>
    <w:p w:rsidR="007958AE" w:rsidRDefault="007958AE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соблюдением в местах проведения ярмарки и выставки-ярмарки правил торговли и требований законодательства Российской Федерации осуществляется органами </w:t>
      </w:r>
      <w:r>
        <w:lastRenderedPageBreak/>
        <w:t>контроля (надзора) в пределах предоставленных полномочий.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right"/>
      </w:pPr>
      <w:r>
        <w:t>Руководитель департамента</w:t>
      </w:r>
    </w:p>
    <w:p w:rsidR="007958AE" w:rsidRDefault="007958AE">
      <w:pPr>
        <w:pStyle w:val="ConsPlusNormal"/>
        <w:jc w:val="right"/>
      </w:pPr>
      <w:r>
        <w:t>потребительской сферы и</w:t>
      </w:r>
    </w:p>
    <w:p w:rsidR="007958AE" w:rsidRDefault="007958AE">
      <w:pPr>
        <w:pStyle w:val="ConsPlusNormal"/>
        <w:jc w:val="right"/>
      </w:pPr>
      <w:r>
        <w:t>регулирования рынка алкоголя</w:t>
      </w:r>
    </w:p>
    <w:p w:rsidR="007958AE" w:rsidRDefault="007958AE">
      <w:pPr>
        <w:pStyle w:val="ConsPlusNormal"/>
        <w:jc w:val="right"/>
      </w:pPr>
      <w:r>
        <w:t>Краснодарского края</w:t>
      </w:r>
    </w:p>
    <w:p w:rsidR="007958AE" w:rsidRDefault="007958AE">
      <w:pPr>
        <w:pStyle w:val="ConsPlusNormal"/>
        <w:jc w:val="right"/>
      </w:pPr>
      <w:r>
        <w:t>А.А.ТИТОВ</w:t>
      </w: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jc w:val="both"/>
      </w:pPr>
    </w:p>
    <w:p w:rsidR="007958AE" w:rsidRDefault="007958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12C9" w:rsidRDefault="005C12C9">
      <w:bookmarkStart w:id="1" w:name="_GoBack"/>
      <w:bookmarkEnd w:id="1"/>
    </w:p>
    <w:sectPr w:rsidR="005C12C9" w:rsidSect="00AA3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AE"/>
    <w:rsid w:val="005C12C9"/>
    <w:rsid w:val="007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8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58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58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8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58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58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AFD37D8CE15867B8E5C0C7A693888800F84D1A60688B7F59BA4EAF23C8293A0E01E96904E8C614AD4H" TargetMode="External"/><Relationship Id="rId13" Type="http://schemas.openxmlformats.org/officeDocument/2006/relationships/hyperlink" Target="consultantplus://offline/ref=18BAFD37D8CE15867B8E5C1A790567828504DBDDA00084E2A9C7A2BDAD6C84C6E0A018C3D30A8163A1758D8743D8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BAFD37D8CE15867B8E5C1A790567828504DBDDA00084E2A9C7A2BDAD6C84C6E0A018C3D30A8163A1758D8743D4H" TargetMode="External"/><Relationship Id="rId12" Type="http://schemas.openxmlformats.org/officeDocument/2006/relationships/hyperlink" Target="consultantplus://offline/ref=18BAFD37D8CE15867B8E5C1A790567828504DBDDA00084E2A9C7A2BDAD6C84C6E0A018C3D30A8163A1758D8743D9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BAFD37D8CE15867B8E5C1A790567828504DBDDA00580E7AFC8A2BDAD6C84C6E0A018C3D30A8163A1758D8743D6H" TargetMode="External"/><Relationship Id="rId11" Type="http://schemas.openxmlformats.org/officeDocument/2006/relationships/hyperlink" Target="consultantplus://offline/ref=18BAFD37D8CE15867B8E5C1A790567828504DBDDA00580E7AFC8A2BDAD6C84C6E0A018C3D30A8163A1758D8743D6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8BAFD37D8CE15867B8E5C1A790567828504DBDDA00580E7AFC8A2BDAD6C84C6E0A018C3D30A8163A1758D8743D6H" TargetMode="External"/><Relationship Id="rId10" Type="http://schemas.openxmlformats.org/officeDocument/2006/relationships/hyperlink" Target="consultantplus://offline/ref=18BAFD37D8CE15867B8E5C1A790567828504DBDDA00084E2A9C7A2BDAD6C84C6E0A018C3D30A8163A1758D8743D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BAFD37D8CE15867B8E5C1A790567828504DBDDA00785E4ADCAA2BDAD6C84C6E0A018C3D30A8163A1758C8543D4H" TargetMode="External"/><Relationship Id="rId14" Type="http://schemas.openxmlformats.org/officeDocument/2006/relationships/hyperlink" Target="consultantplus://offline/ref=18BAFD37D8CE15867B8E5C1A790567828504DBDDA00084E2A9C7A2BDAD6C84C6E0A018C3D30A8163A1758D8643D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2018-01-12T07:03:00Z</dcterms:created>
  <dcterms:modified xsi:type="dcterms:W3CDTF">2018-01-12T07:04:00Z</dcterms:modified>
</cp:coreProperties>
</file>